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20" w:firstLine="2951" w:firstLineChars="1225"/>
        <w:rPr>
          <w:rFonts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t xml:space="preserve">                                                </w:t>
      </w:r>
    </w:p>
    <w:p>
      <w:pPr>
        <w:ind w:right="120" w:firstLine="2951" w:firstLineChars="1225"/>
        <w:rPr>
          <w:rFonts w:ascii="Arial" w:hAnsi="Arial" w:cs="Arial"/>
          <w:b/>
          <w:sz w:val="24"/>
          <w:szCs w:val="24"/>
        </w:rPr>
      </w:pPr>
    </w:p>
    <w:p>
      <w:pPr>
        <w:jc w:val="distribute"/>
        <w:rPr>
          <w:rFonts w:ascii="Arial" w:hAnsi="Arial" w:cs="Arial"/>
          <w:b/>
          <w:sz w:val="30"/>
          <w:szCs w:val="30"/>
          <w:u w:val="single"/>
        </w:rPr>
      </w:pPr>
      <w:r>
        <w:rPr>
          <w:rFonts w:ascii="Arial" w:hAnsi="Arial" w:cs="Arial"/>
          <w:b/>
          <w:sz w:val="30"/>
          <w:szCs w:val="30"/>
          <w:u w:val="single"/>
        </w:rPr>
        <w:t xml:space="preserve">INSTRUCTIONS FOR </w:t>
      </w:r>
      <w:r>
        <w:rPr>
          <w:rFonts w:hint="eastAsia" w:ascii="Arial" w:hAnsi="Arial" w:cs="Arial"/>
          <w:b/>
          <w:sz w:val="30"/>
          <w:szCs w:val="30"/>
          <w:u w:val="single"/>
        </w:rPr>
        <w:t>LED EMERGENCY LIGHTING FIXTURE</w:t>
      </w:r>
    </w:p>
    <w:p>
      <w:pPr>
        <w:rPr>
          <w:rFonts w:ascii="Arial" w:hAnsi="Arial" w:cs="Arial"/>
          <w:b/>
          <w:szCs w:val="21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4130040</wp:posOffset>
            </wp:positionH>
            <wp:positionV relativeFrom="paragraph">
              <wp:posOffset>17780</wp:posOffset>
            </wp:positionV>
            <wp:extent cx="2321560" cy="1486535"/>
            <wp:effectExtent l="0" t="0" r="2540" b="18415"/>
            <wp:wrapNone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21560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IMPORTANT: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Let the battery charge up for at least 24 hours. 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Then normal operation of this unit should take effect. 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To check, press the TEST button. The LED lamps on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 the unit should turn ON. During an electrical power 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failure, the led lamps will automatically come on for a 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minimum of 90 minutes. In accordance with NFPA 101, 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your emergency lighting system must be tested monthly for a minimum of 30 seconds and annually for 90 minutes. Refer to your local codes for any additional requirements that may apply.</w:t>
      </w:r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IMPORTANT SAFEGUARDS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When using electrical equipment, basic safety precautions should always be followed including the following:</w:t>
      </w:r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READ AND FOLLOW ALL SAFETY INSTRUCTIONS</w:t>
      </w:r>
    </w:p>
    <w:p>
      <w:pPr>
        <w:ind w:firstLine="105" w:firstLineChars="50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 xml:space="preserve">1. </w:t>
      </w:r>
      <w:r>
        <w:rPr>
          <w:rFonts w:ascii="Arial" w:hAnsi="Arial" w:cs="Arial"/>
          <w:szCs w:val="21"/>
        </w:rPr>
        <w:t>Do not use outdoors.</w:t>
      </w:r>
    </w:p>
    <w:p>
      <w:pPr>
        <w:ind w:left="315" w:leftChars="50" w:hanging="210" w:hangingChars="100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 xml:space="preserve">2. </w:t>
      </w:r>
      <w:r>
        <w:rPr>
          <w:rFonts w:ascii="Arial" w:hAnsi="Arial" w:cs="Arial"/>
          <w:szCs w:val="21"/>
        </w:rPr>
        <w:t>Equipment should be mounted</w:t>
      </w:r>
      <w:r>
        <w:rPr>
          <w:rFonts w:hint="eastAsia"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</w:rPr>
        <w:t>in locations and at heights where it will not be subject to tampering by</w:t>
      </w:r>
      <w:r>
        <w:rPr>
          <w:rFonts w:hint="eastAsia"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</w:rPr>
        <w:t>unauthorized personnel.</w:t>
      </w:r>
    </w:p>
    <w:p>
      <w:pPr>
        <w:ind w:left="210" w:leftChars="50" w:hanging="105" w:hangingChars="50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 xml:space="preserve">3. </w:t>
      </w:r>
      <w:r>
        <w:rPr>
          <w:rFonts w:ascii="Arial" w:hAnsi="Arial" w:cs="Arial"/>
          <w:szCs w:val="21"/>
        </w:rPr>
        <w:t>Do not mount near gas or electric heaters.</w:t>
      </w:r>
    </w:p>
    <w:p>
      <w:pPr>
        <w:ind w:left="315" w:leftChars="50" w:hanging="210" w:hangingChars="100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 xml:space="preserve">4. </w:t>
      </w:r>
      <w:r>
        <w:rPr>
          <w:rFonts w:ascii="Arial" w:hAnsi="Arial" w:cs="Arial"/>
          <w:szCs w:val="21"/>
        </w:rPr>
        <w:t>The use of accessory equipment not recommended by the manufacturer may cause an unsafe condition.</w:t>
      </w:r>
    </w:p>
    <w:p>
      <w:pPr>
        <w:ind w:left="210" w:leftChars="50" w:hanging="105" w:hangingChars="50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 xml:space="preserve">5. </w:t>
      </w:r>
      <w:r>
        <w:rPr>
          <w:rFonts w:ascii="Arial" w:hAnsi="Arial" w:cs="Arial"/>
          <w:szCs w:val="21"/>
        </w:rPr>
        <w:t>Do not use this equipment for anything other than its intended use.</w:t>
      </w:r>
    </w:p>
    <w:p>
      <w:pPr>
        <w:ind w:firstLine="105" w:firstLineChars="50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 xml:space="preserve">6. </w:t>
      </w:r>
      <w:r>
        <w:rPr>
          <w:rFonts w:ascii="Arial" w:hAnsi="Arial" w:cs="Arial"/>
          <w:szCs w:val="21"/>
        </w:rPr>
        <w:t>Servicing of this equipment should be performed by qualified personnel.</w:t>
      </w:r>
    </w:p>
    <w:p>
      <w:pPr>
        <w:ind w:left="210" w:leftChars="50" w:hanging="105" w:hangingChars="50"/>
        <w:jc w:val="left"/>
        <w:rPr>
          <w:rFonts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7.</w:t>
      </w:r>
      <w:r>
        <w:rPr>
          <w:rFonts w:ascii="Arial" w:hAnsi="Arial" w:cs="Arial"/>
          <w:szCs w:val="21"/>
        </w:rPr>
        <w:t xml:space="preserve"> Disconnect AC power before servicing.</w:t>
      </w:r>
    </w:p>
    <w:p>
      <w:pPr>
        <w:ind w:left="210" w:leftChars="50" w:hanging="105" w:hangingChars="50"/>
        <w:jc w:val="left"/>
        <w:rPr>
          <w:rFonts w:ascii="Arial" w:hAnsi="Arial" w:cs="Arial"/>
          <w:szCs w:val="21"/>
        </w:rPr>
      </w:pP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SAVE THESE INSTRUCTIONS</w:t>
      </w: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72390</wp:posOffset>
            </wp:positionV>
            <wp:extent cx="1828800" cy="733425"/>
            <wp:effectExtent l="19050" t="0" r="0" b="0"/>
            <wp:wrapNone/>
            <wp:docPr id="3" name="图片 3" descr="C:\Documents and Settings\Administrator\桌面\QQ截图201710111148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Documents and Settings\Administrator\桌面\QQ截图2017101111482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t xml:space="preserve">                                  </w:t>
      </w:r>
      <w:r>
        <w:rPr>
          <w:rStyle w:val="11"/>
          <w:rFonts w:ascii="Arial" w:hAnsi="Arial" w:cs="Arial"/>
          <w:b/>
          <w:sz w:val="24"/>
          <w:szCs w:val="24"/>
        </w:rPr>
        <w:t xml:space="preserve">FLEXIBLE </w:t>
      </w:r>
      <w:r>
        <w:rPr>
          <w:rStyle w:val="11"/>
          <w:rFonts w:hint="eastAsia" w:ascii="Arial" w:hAnsi="Arial" w:cs="Arial"/>
          <w:b/>
          <w:sz w:val="24"/>
          <w:szCs w:val="24"/>
        </w:rPr>
        <w:t xml:space="preserve"> </w:t>
      </w:r>
      <w:r>
        <w:rPr>
          <w:rStyle w:val="11"/>
          <w:rFonts w:ascii="Arial" w:hAnsi="Arial" w:cs="Arial"/>
          <w:b/>
          <w:sz w:val="24"/>
          <w:szCs w:val="24"/>
        </w:rPr>
        <w:t xml:space="preserve">CONDUIT </w:t>
      </w:r>
      <w:r>
        <w:rPr>
          <w:rStyle w:val="11"/>
          <w:rFonts w:hint="eastAsia" w:ascii="Arial" w:hAnsi="Arial" w:cs="Arial"/>
          <w:b/>
          <w:sz w:val="24"/>
          <w:szCs w:val="24"/>
        </w:rPr>
        <w:t xml:space="preserve"> </w:t>
      </w:r>
      <w:r>
        <w:rPr>
          <w:rStyle w:val="11"/>
          <w:rFonts w:ascii="Arial" w:hAnsi="Arial" w:cs="Arial"/>
          <w:b/>
          <w:sz w:val="24"/>
          <w:szCs w:val="24"/>
        </w:rPr>
        <w:t>ONLY</w:t>
      </w: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t xml:space="preserve">                               </w:t>
      </w: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t xml:space="preserve">INSTALLATION </w:t>
      </w:r>
      <w:r>
        <w:rPr>
          <w:rFonts w:ascii="Arial" w:hAnsi="Arial" w:cs="Arial"/>
          <w:b/>
          <w:sz w:val="24"/>
          <w:szCs w:val="24"/>
        </w:rPr>
        <w:t>(J-BOX MO</w:t>
      </w:r>
      <w:r>
        <w:rPr>
          <w:rFonts w:hint="eastAsia" w:ascii="Arial" w:hAnsi="Arial" w:cs="Arial"/>
          <w:b/>
          <w:sz w:val="24"/>
          <w:szCs w:val="24"/>
        </w:rPr>
        <w:t>UNT)</w:t>
      </w:r>
    </w:p>
    <w:p>
      <w:pPr>
        <w:ind w:left="210" w:hanging="210" w:hangingChars="100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1.</w:t>
      </w:r>
      <w:r>
        <w:rPr>
          <w:rFonts w:hint="eastAsia"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</w:rPr>
        <w:t>Feed fixture leads through the back plate and connect to AC power supply (Fig A). For 120V use black and white wires and</w:t>
      </w:r>
      <w:r>
        <w:rPr>
          <w:rFonts w:hint="eastAsia"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</w:rPr>
        <w:t>for 277V, use red and white wires.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2. </w:t>
      </w:r>
      <w:r>
        <w:rPr>
          <w:rStyle w:val="11"/>
          <w:rFonts w:ascii="Arial" w:hAnsi="Arial" w:cs="Arial"/>
          <w:sz w:val="21"/>
          <w:szCs w:val="21"/>
        </w:rPr>
        <w:t>Attach back plate to J-Box and secure with screws.</w:t>
      </w:r>
    </w:p>
    <w:p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3. </w:t>
      </w:r>
      <w:r>
        <w:rPr>
          <w:rStyle w:val="11"/>
          <w:rFonts w:ascii="Arial" w:hAnsi="Arial" w:cs="Arial"/>
          <w:sz w:val="21"/>
          <w:szCs w:val="21"/>
        </w:rPr>
        <w:t>Complete the battery connection. (Fig. B)</w:t>
      </w:r>
      <w:r>
        <w:rPr>
          <w:rStyle w:val="11"/>
          <w:rFonts w:hint="eastAsia" w:ascii="Arial" w:hAnsi="Arial" w:cs="Arial"/>
          <w:sz w:val="21"/>
          <w:szCs w:val="21"/>
        </w:rPr>
        <w:t>.</w:t>
      </w:r>
    </w:p>
    <w:p>
      <w:pPr>
        <w:ind w:left="210" w:hanging="210" w:hangingChars="100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4. </w:t>
      </w:r>
      <w:r>
        <w:rPr>
          <w:rStyle w:val="11"/>
          <w:rFonts w:ascii="Arial" w:hAnsi="Arial" w:cs="Arial"/>
          <w:sz w:val="21"/>
          <w:szCs w:val="21"/>
        </w:rPr>
        <w:t>Align snaps and push housing directly onto the back plate (Fig. C). Apply continuous AC power</w:t>
      </w:r>
      <w:r>
        <w:rPr>
          <w:rStyle w:val="11"/>
          <w:rFonts w:hint="eastAsia" w:ascii="Arial" w:hAnsi="Arial" w:cs="Arial"/>
          <w:sz w:val="21"/>
          <w:szCs w:val="21"/>
        </w:rPr>
        <w:t xml:space="preserve"> </w:t>
      </w:r>
      <w:r>
        <w:rPr>
          <w:rStyle w:val="11"/>
          <w:rFonts w:ascii="Arial" w:hAnsi="Arial" w:cs="Arial"/>
          <w:sz w:val="21"/>
          <w:szCs w:val="21"/>
        </w:rPr>
        <w:t>and press TEST</w:t>
      </w:r>
      <w:r>
        <w:rPr>
          <w:rStyle w:val="11"/>
          <w:rFonts w:hint="eastAsia" w:ascii="Arial" w:hAnsi="Arial" w:cs="Arial"/>
          <w:sz w:val="21"/>
          <w:szCs w:val="21"/>
        </w:rPr>
        <w:t xml:space="preserve"> </w:t>
      </w:r>
      <w:r>
        <w:rPr>
          <w:rStyle w:val="11"/>
          <w:rFonts w:ascii="Arial" w:hAnsi="Arial" w:cs="Arial"/>
          <w:sz w:val="21"/>
          <w:szCs w:val="21"/>
        </w:rPr>
        <w:t>button</w:t>
      </w:r>
      <w:r>
        <w:rPr>
          <w:rFonts w:hint="eastAsia" w:ascii="Arial" w:hAnsi="Arial" w:cs="Arial"/>
          <w:color w:val="231F20"/>
          <w:szCs w:val="21"/>
        </w:rPr>
        <w:t xml:space="preserve"> </w:t>
      </w:r>
      <w:r>
        <w:rPr>
          <w:rStyle w:val="11"/>
          <w:rFonts w:ascii="Arial" w:hAnsi="Arial" w:cs="Arial"/>
          <w:sz w:val="21"/>
          <w:szCs w:val="21"/>
        </w:rPr>
        <w:t>to check light</w:t>
      </w:r>
      <w:r>
        <w:rPr>
          <w:rStyle w:val="11"/>
          <w:rFonts w:hint="eastAsia" w:ascii="Arial" w:hAnsi="Arial" w:cs="Arial"/>
          <w:sz w:val="21"/>
          <w:szCs w:val="21"/>
        </w:rPr>
        <w:t>.</w:t>
      </w:r>
    </w:p>
    <w:p>
      <w:pPr>
        <w:rPr>
          <w:rFonts w:ascii="Arial" w:hAnsi="Arial" w:cs="Arial"/>
          <w:szCs w:val="21"/>
        </w:rPr>
      </w:pP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hint="eastAsia" w:ascii="Arial" w:hAnsi="Arial" w:cs="Arial"/>
          <w:b/>
          <w:sz w:val="24"/>
          <w:szCs w:val="24"/>
        </w:rPr>
        <w:t>INSTALLATION (CONDUIT)</w:t>
      </w:r>
    </w:p>
    <w:p>
      <w:pPr>
        <w:ind w:left="210" w:hanging="210" w:hangingChars="100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1.</w:t>
      </w:r>
      <w:r>
        <w:rPr>
          <w:rFonts w:hint="eastAsia" w:ascii="Arial" w:hAnsi="Arial" w:cs="Arial"/>
          <w:szCs w:val="21"/>
        </w:rPr>
        <w:t xml:space="preserve"> </w:t>
      </w:r>
      <w:r>
        <w:rPr>
          <w:rStyle w:val="11"/>
          <w:rFonts w:ascii="Arial" w:hAnsi="Arial" w:cs="Arial"/>
          <w:sz w:val="21"/>
          <w:szCs w:val="21"/>
        </w:rPr>
        <w:t>Secure back plate to wall surface</w:t>
      </w:r>
      <w:r>
        <w:rPr>
          <w:rStyle w:val="11"/>
          <w:rFonts w:hint="eastAsia" w:ascii="Arial" w:hAnsi="Arial" w:cs="Arial"/>
          <w:sz w:val="21"/>
          <w:szCs w:val="21"/>
        </w:rPr>
        <w:t xml:space="preserve">. </w:t>
      </w:r>
      <w:r>
        <w:rPr>
          <w:rStyle w:val="11"/>
          <w:rFonts w:ascii="Arial" w:hAnsi="Arial" w:cs="Arial"/>
          <w:sz w:val="21"/>
          <w:szCs w:val="21"/>
        </w:rPr>
        <w:t>Route wires through hole in conduit flange and make conduit connection. For 120V,</w:t>
      </w:r>
      <w:r>
        <w:rPr>
          <w:rFonts w:hint="eastAsia" w:ascii="Arial" w:hAnsi="Arial" w:cs="Arial"/>
          <w:color w:val="231F20"/>
          <w:szCs w:val="21"/>
        </w:rPr>
        <w:t xml:space="preserve"> </w:t>
      </w:r>
      <w:r>
        <w:rPr>
          <w:rStyle w:val="11"/>
          <w:rFonts w:ascii="Arial" w:hAnsi="Arial" w:cs="Arial"/>
          <w:sz w:val="21"/>
          <w:szCs w:val="21"/>
        </w:rPr>
        <w:t>use black and white wires and for 277V, use red and white wires.</w:t>
      </w:r>
    </w:p>
    <w:p>
      <w:pPr>
        <w:ind w:left="210" w:hanging="210" w:hangingChars="100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szCs w:val="21"/>
        </w:rPr>
        <w:t xml:space="preserve">2. </w:t>
      </w:r>
      <w:r>
        <w:rPr>
          <w:rStyle w:val="11"/>
          <w:rFonts w:ascii="Arial" w:hAnsi="Arial" w:cs="Arial"/>
          <w:sz w:val="21"/>
          <w:szCs w:val="21"/>
        </w:rPr>
        <w:t>Complete the battery connection (Fig. B).</w:t>
      </w:r>
    </w:p>
    <w:p>
      <w:pPr>
        <w:rPr>
          <w:rFonts w:ascii="Arial" w:hAnsi="Arial" w:cs="Arial"/>
        </w:rPr>
      </w:pPr>
      <w:r>
        <w:rPr>
          <w:rFonts w:hint="eastAsia" w:ascii="Arial" w:hAnsi="Arial" w:cs="Arial"/>
          <w:u w:val="single"/>
        </w:rPr>
        <w:t xml:space="preserve">                                                                                                    </w:t>
      </w:r>
    </w:p>
    <w:p>
      <w:pPr>
        <w:rPr>
          <w:rFonts w:ascii="Arial" w:hAnsi="Arial" w:cs="Arial"/>
        </w:rPr>
      </w:pPr>
    </w:p>
    <w:p>
      <w:pPr>
        <w:ind w:right="120"/>
        <w:rPr>
          <w:rFonts w:ascii="Arial" w:hAnsi="Arial" w:cs="Arial"/>
          <w:b/>
          <w:sz w:val="24"/>
          <w:szCs w:val="24"/>
        </w:rPr>
      </w:pPr>
    </w:p>
    <w:p>
      <w:pPr>
        <w:ind w:right="120" w:firstLine="2951" w:firstLineChars="1225"/>
        <w:rPr>
          <w:rFonts w:ascii="Arial" w:hAnsi="Arial" w:cs="Arial"/>
          <w:b/>
          <w:sz w:val="24"/>
          <w:szCs w:val="24"/>
        </w:rPr>
      </w:pPr>
    </w:p>
    <w:p>
      <w:pPr>
        <w:jc w:val="distribute"/>
        <w:rPr>
          <w:rFonts w:ascii="Arial" w:hAnsi="Arial" w:cs="Arial"/>
          <w:b/>
          <w:sz w:val="30"/>
          <w:szCs w:val="30"/>
          <w:u w:val="single"/>
        </w:rPr>
      </w:pPr>
      <w:r>
        <w:rPr>
          <w:rFonts w:ascii="Arial" w:hAnsi="Arial" w:cs="Arial"/>
          <w:b/>
          <w:sz w:val="30"/>
          <w:szCs w:val="30"/>
          <w:u w:val="single"/>
        </w:rPr>
        <w:t xml:space="preserve">INSTRUCTIONS FOR </w:t>
      </w:r>
      <w:r>
        <w:rPr>
          <w:rFonts w:hint="eastAsia" w:ascii="Arial" w:hAnsi="Arial" w:cs="Arial"/>
          <w:b/>
          <w:sz w:val="30"/>
          <w:szCs w:val="30"/>
          <w:u w:val="single"/>
        </w:rPr>
        <w:t>LED EMERGENCY LIGHTING FIXTURE</w:t>
      </w:r>
    </w:p>
    <w:p>
      <w:pPr>
        <w:ind w:left="210" w:hanging="210" w:hangingChars="100"/>
        <w:rPr>
          <w:rFonts w:ascii="Arial" w:hAnsi="Arial"/>
          <w:color w:val="231F20"/>
          <w:szCs w:val="21"/>
        </w:rPr>
      </w:pPr>
      <w:r>
        <w:rPr>
          <w:rFonts w:ascii="Arial" w:hAnsi="Arial" w:cs="Arial"/>
          <w:szCs w:val="21"/>
        </w:rPr>
        <w:t>3.</w:t>
      </w:r>
      <w:r>
        <w:rPr>
          <w:rFonts w:hint="eastAsia" w:ascii="Arial" w:hAnsi="Arial" w:cs="Arial"/>
          <w:szCs w:val="21"/>
        </w:rPr>
        <w:t xml:space="preserve"> </w:t>
      </w:r>
      <w:r>
        <w:rPr>
          <w:rStyle w:val="11"/>
          <w:rFonts w:ascii="Arial" w:hAnsi="Arial" w:cs="Arial"/>
          <w:sz w:val="21"/>
          <w:szCs w:val="21"/>
        </w:rPr>
        <w:t>Align snaps and push housing directly onto the back plate (Fig. C). Apply continuous AC power and press TEST button to</w:t>
      </w:r>
      <w:r>
        <w:rPr>
          <w:rStyle w:val="11"/>
          <w:rFonts w:hint="eastAsia" w:ascii="Arial" w:hAnsi="Arial"/>
          <w:sz w:val="21"/>
          <w:szCs w:val="21"/>
        </w:rPr>
        <w:t xml:space="preserve"> </w:t>
      </w:r>
      <w:r>
        <w:rPr>
          <w:rStyle w:val="11"/>
          <w:rFonts w:ascii="Arial" w:hAnsi="Arial" w:cs="Arial"/>
          <w:sz w:val="21"/>
          <w:szCs w:val="21"/>
        </w:rPr>
        <w:t>check light.</w:t>
      </w:r>
      <w:r>
        <w:rPr>
          <w:rStyle w:val="11"/>
          <w:rFonts w:hint="eastAsia" w:ascii="Arial" w:hAnsi="Arial"/>
          <w:sz w:val="21"/>
          <w:szCs w:val="21"/>
        </w:rPr>
        <w:t xml:space="preserve"> </w:t>
      </w:r>
    </w:p>
    <w:p>
      <w:pPr>
        <w:rPr>
          <w:rFonts w:ascii="Arial" w:hAnsi="Arial" w:cs="Arial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2437765</wp:posOffset>
            </wp:positionH>
            <wp:positionV relativeFrom="paragraph">
              <wp:posOffset>130810</wp:posOffset>
            </wp:positionV>
            <wp:extent cx="3709035" cy="1319530"/>
            <wp:effectExtent l="0" t="0" r="5715" b="1397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9035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Arial" w:hAnsi="Arial" w:cs="Arial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19050</wp:posOffset>
            </wp:positionV>
            <wp:extent cx="1800225" cy="1245235"/>
            <wp:effectExtent l="0" t="0" r="9525" b="12065"/>
            <wp:wrapNone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45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Arial" w:hAnsi="Arial" w:cs="Arial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WARNING:</w:t>
      </w:r>
    </w:p>
    <w:p>
      <w:pPr>
        <w:rPr>
          <w:rFonts w:ascii="Arial" w:hAnsi="Arial" w:cs="Arial"/>
          <w:szCs w:val="21"/>
        </w:rPr>
      </w:pPr>
      <w:r>
        <w:rPr>
          <w:rStyle w:val="11"/>
          <w:rFonts w:ascii="Arial" w:hAnsi="Arial" w:cs="Arial"/>
          <w:sz w:val="21"/>
          <w:szCs w:val="21"/>
        </w:rPr>
        <w:t>Unused wires must be capped using enclosed wire nuts.</w:t>
      </w:r>
      <w:bookmarkStart w:id="0" w:name="_GoBack"/>
      <w:bookmarkEnd w:id="0"/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OPERATION</w:t>
      </w:r>
    </w:p>
    <w:p>
      <w:pPr>
        <w:rPr>
          <w:rStyle w:val="11"/>
          <w:rFonts w:ascii="Arial" w:hAnsi="Arial"/>
          <w:sz w:val="21"/>
          <w:szCs w:val="21"/>
        </w:rPr>
      </w:pPr>
      <w:r>
        <w:rPr>
          <w:rStyle w:val="11"/>
          <w:rFonts w:ascii="Arial" w:hAnsi="Arial" w:cs="Arial"/>
          <w:sz w:val="21"/>
          <w:szCs w:val="21"/>
        </w:rPr>
        <w:t>1. During an electrical power failure, the LED lamps will automatically come on for a minimum of 90 minutes.</w:t>
      </w:r>
    </w:p>
    <w:p>
      <w:pPr>
        <w:ind w:left="210" w:hanging="210" w:hangingChars="100"/>
        <w:rPr>
          <w:rFonts w:ascii="Arial" w:hAnsi="Arial" w:cs="Arial"/>
          <w:color w:val="231F20"/>
          <w:szCs w:val="21"/>
        </w:rPr>
      </w:pPr>
      <w:r>
        <w:rPr>
          <w:rStyle w:val="11"/>
          <w:rFonts w:ascii="Arial" w:hAnsi="Arial" w:cs="Arial"/>
          <w:sz w:val="21"/>
          <w:szCs w:val="21"/>
        </w:rPr>
        <w:t xml:space="preserve">2. To test, depress the TEST switch. The emergency LED lamps will illuminate. When the switch is released, the </w:t>
      </w:r>
    </w:p>
    <w:p>
      <w:pPr>
        <w:ind w:left="210" w:leftChars="100"/>
        <w:rPr>
          <w:rStyle w:val="11"/>
          <w:rFonts w:ascii="Arial" w:hAnsi="Arial"/>
          <w:sz w:val="21"/>
          <w:szCs w:val="21"/>
        </w:rPr>
      </w:pPr>
      <w:r>
        <w:rPr>
          <w:rStyle w:val="11"/>
          <w:rFonts w:ascii="Arial" w:hAnsi="Arial" w:cs="Arial"/>
          <w:sz w:val="21"/>
          <w:szCs w:val="21"/>
        </w:rPr>
        <w:t>lamps will</w:t>
      </w:r>
      <w:r>
        <w:rPr>
          <w:rStyle w:val="11"/>
          <w:rFonts w:hint="eastAsia" w:ascii="Arial" w:hAnsi="Arial" w:cs="Arial"/>
          <w:sz w:val="21"/>
          <w:szCs w:val="21"/>
        </w:rPr>
        <w:t xml:space="preserve"> </w:t>
      </w:r>
      <w:r>
        <w:rPr>
          <w:rStyle w:val="11"/>
          <w:rFonts w:ascii="Arial" w:hAnsi="Arial" w:cs="Arial"/>
          <w:sz w:val="21"/>
          <w:szCs w:val="21"/>
        </w:rPr>
        <w:t>go off.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17145</wp:posOffset>
            </wp:positionV>
            <wp:extent cx="4676775" cy="4524375"/>
            <wp:effectExtent l="19050" t="0" r="9525" b="0"/>
            <wp:wrapNone/>
            <wp:docPr id="16" name="图片 9" descr="C:\Documents and Settings\Administrator\桌面\jleu9-XIANMI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C:\Documents and Settings\Administrator\桌面\jleu9-XIANMIA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Arial" w:hAnsi="Arial" w:cs="Arial"/>
          <w:b/>
          <w:sz w:val="32"/>
          <w:szCs w:val="32"/>
        </w:rPr>
      </w:pPr>
      <w:r>
        <w:rPr>
          <w:rFonts w:hint="eastAsia" w:ascii="Arial" w:hAnsi="Arial" w:cs="Arial"/>
          <w:b/>
          <w:sz w:val="32"/>
          <w:szCs w:val="32"/>
        </w:rPr>
        <w:t>WIRING DIAGRAM</w:t>
      </w: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Arial" w:hAnsi="Arial" w:cs="Arial"/>
          <w:b/>
          <w:sz w:val="24"/>
          <w:szCs w:val="24"/>
          <w:u w:val="single"/>
        </w:rPr>
      </w:pP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Narrow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8313AD"/>
    <w:rsid w:val="000222B3"/>
    <w:rsid w:val="000D7E52"/>
    <w:rsid w:val="00110C2E"/>
    <w:rsid w:val="00120986"/>
    <w:rsid w:val="00123914"/>
    <w:rsid w:val="00234111"/>
    <w:rsid w:val="00266E54"/>
    <w:rsid w:val="002774C0"/>
    <w:rsid w:val="00337B09"/>
    <w:rsid w:val="00363FE8"/>
    <w:rsid w:val="003A3220"/>
    <w:rsid w:val="003C3871"/>
    <w:rsid w:val="004A1F78"/>
    <w:rsid w:val="00514BDB"/>
    <w:rsid w:val="005A2344"/>
    <w:rsid w:val="005A7F7F"/>
    <w:rsid w:val="005D5B81"/>
    <w:rsid w:val="005F3B67"/>
    <w:rsid w:val="00613D00"/>
    <w:rsid w:val="00624C5E"/>
    <w:rsid w:val="006E15D0"/>
    <w:rsid w:val="007238AB"/>
    <w:rsid w:val="008313AD"/>
    <w:rsid w:val="00861BAF"/>
    <w:rsid w:val="008678D2"/>
    <w:rsid w:val="009847E6"/>
    <w:rsid w:val="009D29F9"/>
    <w:rsid w:val="009F24C5"/>
    <w:rsid w:val="00A71665"/>
    <w:rsid w:val="00B06320"/>
    <w:rsid w:val="00B13C68"/>
    <w:rsid w:val="00B761E6"/>
    <w:rsid w:val="00CE5894"/>
    <w:rsid w:val="00D8580D"/>
    <w:rsid w:val="00E17AD8"/>
    <w:rsid w:val="00E251D9"/>
    <w:rsid w:val="00E72668"/>
    <w:rsid w:val="00EA5162"/>
    <w:rsid w:val="00F03F8E"/>
    <w:rsid w:val="00F40812"/>
    <w:rsid w:val="00FC04B5"/>
    <w:rsid w:val="00FC78EA"/>
    <w:rsid w:val="00FE479A"/>
    <w:rsid w:val="21E05DB8"/>
    <w:rsid w:val="22DF0363"/>
    <w:rsid w:val="29CA12DF"/>
    <w:rsid w:val="346E5864"/>
    <w:rsid w:val="4C78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fontstyle01"/>
    <w:basedOn w:val="6"/>
    <w:qFormat/>
    <w:uiPriority w:val="0"/>
    <w:rPr>
      <w:rFonts w:hint="default" w:ascii="ArialMT" w:hAnsi="ArialMT"/>
      <w:color w:val="000000"/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fontstyle31"/>
    <w:basedOn w:val="6"/>
    <w:qFormat/>
    <w:uiPriority w:val="0"/>
    <w:rPr>
      <w:rFonts w:hint="default" w:ascii="ArialNarrow" w:hAnsi="ArialNarrow"/>
      <w:color w:val="231F2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619EDB-AB46-404A-9E2E-06DCC334B3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426</Words>
  <Characters>2429</Characters>
  <Lines>20</Lines>
  <Paragraphs>5</Paragraphs>
  <TotalTime>1</TotalTime>
  <ScaleCrop>false</ScaleCrop>
  <LinksUpToDate>false</LinksUpToDate>
  <CharactersWithSpaces>2850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2019-03-05T01:38:00Z</dcterms:created>
  <dc:creator>微软用户</dc:creator>
  <cp:lastModifiedBy>888</cp:lastModifiedBy>
  <cp:lastPrinted>2017-10-10T13:46:00Z</cp:lastPrinted>
  <dcterms:modified xsi:type="dcterms:W3CDTF">2022-03-14T05:45:37Z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4BE445504ACF48F78B56DC141861A1A6</vt:lpwstr>
  </property>
</Properties>
</file>